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77" w:rsidRDefault="00CE2C77" w:rsidP="00CE2C77">
      <w:pPr>
        <w:pStyle w:val="NormalWeb"/>
        <w:rPr>
          <w:rFonts w:ascii="Calibri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I would like to introduce the community with a software solution which we think might help a lot in GATE 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 xml:space="preserve">initiative activities. 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My name is Linda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Lancere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from largest 3D printing company in Baltic States, which recently opened the first industrial 3D printer facility in Baltic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States  (</w:t>
      </w:r>
      <w:proofErr w:type="gramEnd"/>
      <w:r>
        <w:rPr>
          <w:rFonts w:ascii="Calibri" w:hAnsi="Calibri"/>
          <w:color w:val="212121"/>
        </w:rPr>
        <w:fldChar w:fldCharType="begin"/>
      </w:r>
      <w:r>
        <w:rPr>
          <w:rFonts w:ascii="Calibri" w:hAnsi="Calibri"/>
          <w:color w:val="212121"/>
        </w:rPr>
        <w:instrText xml:space="preserve"> HYPERLINK "http://www.3ders.org/articles/20160204-first-industrial-plastic-3d-printing-facility-in-the-baltics-opens-in-riga.html" \t "_blank" </w:instrText>
      </w:r>
      <w:r>
        <w:rPr>
          <w:rFonts w:ascii="Calibri" w:hAnsi="Calibri"/>
          <w:color w:val="212121"/>
        </w:rPr>
        <w:fldChar w:fldCharType="separate"/>
      </w:r>
      <w:r>
        <w:rPr>
          <w:rStyle w:val="Hyperlink"/>
          <w:rFonts w:ascii="Arial" w:hAnsi="Arial" w:cs="Arial"/>
          <w:sz w:val="19"/>
          <w:szCs w:val="19"/>
        </w:rPr>
        <w:t>www.3ders.org/articles/20160204-first-industrial-plastic-3d-printing-facility-in-the-baltics-opens-in-riga.html</w:t>
      </w:r>
      <w:r>
        <w:rPr>
          <w:rFonts w:ascii="Calibri" w:hAnsi="Calibri"/>
          <w:color w:val="212121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>. We have been in 3D industry for last 3 years and gained some substantial understanding and experience.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Back in 2014 we have defined our mission which involves creating a </w:t>
      </w:r>
      <w:r>
        <w:rPr>
          <w:u w:val="single"/>
        </w:rPr>
        <w:t>Standard for mass customization</w:t>
      </w:r>
      <w:r>
        <w:t xml:space="preserve"> of </w:t>
      </w:r>
      <w:r>
        <w:rPr>
          <w:u w:val="single"/>
        </w:rPr>
        <w:t>individually generated</w:t>
      </w:r>
      <w:r>
        <w:t xml:space="preserve"> </w:t>
      </w:r>
      <w:r>
        <w:rPr>
          <w:u w:val="single"/>
        </w:rPr>
        <w:t>easily accessible</w:t>
      </w:r>
      <w:r>
        <w:t xml:space="preserve"> and </w:t>
      </w:r>
      <w:r>
        <w:rPr>
          <w:u w:val="single"/>
        </w:rPr>
        <w:t>low cost</w:t>
      </w:r>
      <w:r>
        <w:t xml:space="preserve"> </w:t>
      </w:r>
      <w:r>
        <w:rPr>
          <w:u w:val="single"/>
        </w:rPr>
        <w:t>smart prosthetic devices</w:t>
      </w:r>
      <w:r>
        <w:t xml:space="preserve"> for various disabilities based on </w:t>
      </w:r>
      <w:r>
        <w:rPr>
          <w:u w:val="single"/>
        </w:rPr>
        <w:t>crowd sourced designs</w:t>
      </w:r>
      <w:r>
        <w:t>.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jc w:val="both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 July 2015 we were selected  among top 25 out of more than 150 ideas in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FABulous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accelerator with our project idea WIDE (We Improve Device Experience), please see pdf attached;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Here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we are currently working on a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b/>
          <w:bCs/>
          <w:u w:val="single"/>
        </w:rPr>
        <w:t>software solution</w:t>
      </w:r>
      <w:r>
        <w:rPr>
          <w:b/>
          <w:bCs/>
        </w:rPr>
        <w:t xml:space="preserve"> that automates the customization process of the assistive device to fit every user's individual needs by combining 3D scan data with predefined prosthetic device templates. 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jc w:val="both"/>
        <w:rPr>
          <w:rFonts w:ascii="Calibri" w:hAnsi="Calibri"/>
          <w:color w:val="212121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Key functionalities of the software: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>- scan quality control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automatic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scan orientation and placement recognition – anatomical parts/ residual fingers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individual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template customization of separate pre-defined zones not only general scaling;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template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inner palm carved according to the 3d scan surface;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invariable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areas while pre-defined zone adjustment, e.g., holes for wires and springs;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defined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interaction relations between adjustable zones - when palm size is changed, fingers adjust proportionally, etc.;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automatic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dis/assembling of the model for printing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result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-&gt; ready-to-print 3d file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>Software development is now in the</w:t>
      </w:r>
      <w:r>
        <w:rPr>
          <w:u w:val="single"/>
        </w:rPr>
        <w:t xml:space="preserve"> final development stage </w:t>
      </w:r>
      <w:r>
        <w:t xml:space="preserve">therefore we are looking for collaboration to </w:t>
      </w:r>
      <w:r>
        <w:rPr>
          <w:u w:val="single"/>
        </w:rPr>
        <w:t>test the software</w:t>
      </w:r>
      <w:r>
        <w:t>, please note that we’re elaborating software solution not P&amp;O production business. </w:t>
      </w:r>
    </w:p>
    <w:p w:rsidR="00CE2C77" w:rsidRDefault="00CE2C77" w:rsidP="00CE2C77">
      <w:pPr>
        <w:pStyle w:val="NormalWeb"/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We’re willing to </w:t>
      </w:r>
      <w:r>
        <w:rPr>
          <w:rFonts w:ascii="Arial" w:hAnsi="Arial" w:cs="Arial"/>
          <w:color w:val="212121"/>
          <w:sz w:val="19"/>
          <w:szCs w:val="19"/>
        </w:rPr>
        <w:t xml:space="preserve">execute test modifications: to adjust your template to software needs, </w:t>
      </w:r>
      <w:r>
        <w:rPr>
          <w:u w:val="single"/>
        </w:rPr>
        <w:t>as a result</w:t>
      </w:r>
      <w:r>
        <w:t xml:space="preserve"> </w:t>
      </w:r>
      <w:proofErr w:type="gramStart"/>
      <w:r>
        <w:t>You</w:t>
      </w:r>
      <w:proofErr w:type="gramEnd"/>
      <w:r>
        <w:t xml:space="preserve"> would be able to customize Your patient individual cases with Your template. We would print the customized P&amp;O 3D model and deliver to you. All the tests would be performed with </w:t>
      </w:r>
      <w:proofErr w:type="gramStart"/>
      <w:r>
        <w:t>Your</w:t>
      </w:r>
      <w:proofErr w:type="gramEnd"/>
      <w:r>
        <w:t xml:space="preserve"> permission and delivered to You. In case you would be satisfied with the customized template, we would be happy to service you in order You could </w:t>
      </w:r>
      <w:proofErr w:type="gramStart"/>
      <w:r>
        <w:t>deliver  P</w:t>
      </w:r>
      <w:proofErr w:type="gramEnd"/>
      <w:r>
        <w:t xml:space="preserve">&amp;O to hundreds of Your patients in shorter terms. 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>Please feel free to forward this information to whom it might concern.</w:t>
      </w: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>We would appreciate having a skype call to discuss our possible cooperation starting from 26.02.16.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pStyle w:val="NormalWeb"/>
        <w:rPr>
          <w:rFonts w:ascii="Calibri" w:hAnsi="Calibri"/>
          <w:color w:val="212121"/>
        </w:rPr>
      </w:pPr>
      <w:r>
        <w:rPr>
          <w:rFonts w:ascii="Arial" w:hAnsi="Arial" w:cs="Arial"/>
          <w:color w:val="000000"/>
          <w:sz w:val="19"/>
          <w:szCs w:val="19"/>
        </w:rPr>
        <w:t xml:space="preserve">Looking forward to hearing from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You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</w:p>
    <w:p w:rsidR="00CE2C77" w:rsidRDefault="00CE2C77" w:rsidP="00CE2C77">
      <w:pPr>
        <w:pStyle w:val="NormalWeb"/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Kind regards,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  <w:r>
        <w:rPr>
          <w:rFonts w:ascii="Arial" w:eastAsia="Times New Roman" w:hAnsi="Arial" w:cs="Arial"/>
          <w:color w:val="000000"/>
        </w:rPr>
        <w:t xml:space="preserve">Linda </w:t>
      </w:r>
      <w:proofErr w:type="spellStart"/>
      <w:r>
        <w:rPr>
          <w:rFonts w:ascii="Arial" w:eastAsia="Times New Roman" w:hAnsi="Arial" w:cs="Arial"/>
          <w:color w:val="000000"/>
        </w:rPr>
        <w:t>Lancere</w:t>
      </w:r>
      <w:proofErr w:type="spellEnd"/>
    </w:p>
    <w:p w:rsidR="00CE2C77" w:rsidRDefault="00CE2C77" w:rsidP="00CE2C77">
      <w:pPr>
        <w:rPr>
          <w:rFonts w:ascii="Calibri" w:eastAsia="Times New Roman" w:hAnsi="Calibri"/>
          <w:color w:val="212121"/>
        </w:rPr>
      </w:pPr>
    </w:p>
    <w:p w:rsidR="00CE2C77" w:rsidRDefault="00CE2C77" w:rsidP="00CE2C77">
      <w:pPr>
        <w:rPr>
          <w:rFonts w:ascii="Calibri" w:eastAsia="Times New Roman" w:hAnsi="Calibri"/>
          <w:color w:val="212121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WiDE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project manager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  <w:proofErr w:type="spellStart"/>
      <w:r>
        <w:rPr>
          <w:rFonts w:ascii="Arial" w:eastAsia="Times New Roman" w:hAnsi="Arial" w:cs="Arial"/>
          <w:color w:val="000000"/>
        </w:rPr>
        <w:t>Mail</w:t>
      </w:r>
      <w:proofErr w:type="gramStart"/>
      <w:r>
        <w:rPr>
          <w:rFonts w:ascii="Arial" w:eastAsia="Times New Roman" w:hAnsi="Arial" w:cs="Arial"/>
          <w:color w:val="000000"/>
        </w:rPr>
        <w:t>:</w:t>
      </w:r>
      <w:proofErr w:type="gramEnd"/>
      <w:hyperlink r:id="rId4" w:tgtFrame="_blank" w:history="1">
        <w:r>
          <w:rPr>
            <w:rStyle w:val="Hyperlink"/>
            <w:rFonts w:ascii="Arial" w:eastAsia="Times New Roman" w:hAnsi="Arial" w:cs="Arial"/>
            <w:sz w:val="18"/>
            <w:szCs w:val="18"/>
            <w:u w:val="none"/>
          </w:rPr>
          <w:t>info@wide.tech</w:t>
        </w:r>
        <w:proofErr w:type="spellEnd"/>
      </w:hyperlink>
    </w:p>
    <w:p w:rsidR="00CE2C77" w:rsidRDefault="00CE2C77" w:rsidP="00CE2C77">
      <w:pPr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000000"/>
        </w:rPr>
        <w:lastRenderedPageBreak/>
        <w:t>R&amp;D Project Manager at Baltic3d.eu</w:t>
      </w:r>
      <w:r>
        <w:rPr>
          <w:rFonts w:ascii="Calibri" w:eastAsia="Times New Roman" w:hAnsi="Calibri"/>
          <w:color w:val="000000"/>
        </w:rPr>
        <w:br/>
        <w:t xml:space="preserve">Mail: </w:t>
      </w:r>
      <w:hyperlink r:id="rId5" w:tgtFrame="_blank" w:history="1">
        <w:r>
          <w:rPr>
            <w:rStyle w:val="Hyperlink"/>
            <w:rFonts w:ascii="Calibri" w:eastAsia="Times New Roman" w:hAnsi="Calibri"/>
          </w:rPr>
          <w:t>linda@baltic3d.eu</w:t>
        </w:r>
      </w:hyperlink>
      <w:r>
        <w:rPr>
          <w:rFonts w:ascii="Calibri" w:eastAsia="Times New Roman" w:hAnsi="Calibri"/>
          <w:color w:val="000000"/>
        </w:rPr>
        <w:t> </w:t>
      </w:r>
    </w:p>
    <w:p w:rsidR="00CE2C77" w:rsidRDefault="00CE2C77" w:rsidP="00CE2C77">
      <w:pPr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000000"/>
        </w:rPr>
        <w:t>Phone: </w:t>
      </w:r>
      <w:hyperlink r:id="rId6" w:tgtFrame="_blank" w:history="1">
        <w:r>
          <w:rPr>
            <w:rStyle w:val="Hyperlink"/>
            <w:rFonts w:ascii="Calibri" w:eastAsia="Times New Roman" w:hAnsi="Calibri"/>
          </w:rPr>
          <w:t>+371 26 321 087</w:t>
        </w:r>
      </w:hyperlink>
    </w:p>
    <w:p w:rsidR="00BF00D6" w:rsidRDefault="00BF00D6"/>
    <w:sectPr w:rsidR="00BF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77"/>
    <w:rsid w:val="001073E1"/>
    <w:rsid w:val="00503D96"/>
    <w:rsid w:val="00BF00D6"/>
    <w:rsid w:val="00C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E4021-DB72-4FC8-8F37-56ED652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7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C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71%2026%20321%20087" TargetMode="External"/><Relationship Id="rId5" Type="http://schemas.openxmlformats.org/officeDocument/2006/relationships/hyperlink" Target="mailto:linda@baltic3d.eu" TargetMode="External"/><Relationship Id="rId4" Type="http://schemas.openxmlformats.org/officeDocument/2006/relationships/hyperlink" Target="https://panel2.cip.lv:2096/cpsess830479710/horde/imp/dynamic.php?page=mail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Afrinead &lt;afrinead@sun.ac.za&gt;</dc:creator>
  <cp:keywords/>
  <dc:description/>
  <cp:lastModifiedBy>Mannel, DL, Mej &lt;dmannel@sun.ac.za&gt;</cp:lastModifiedBy>
  <cp:revision>2</cp:revision>
  <dcterms:created xsi:type="dcterms:W3CDTF">2016-03-18T09:28:00Z</dcterms:created>
  <dcterms:modified xsi:type="dcterms:W3CDTF">2016-03-18T09:28:00Z</dcterms:modified>
</cp:coreProperties>
</file>