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1DE4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Dear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Colleagues,</w:t>
      </w:r>
    </w:p>
    <w:p w14:paraId="084A62A9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</w:p>
    <w:p w14:paraId="28B7B507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2016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PRASA-RobMech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International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Conference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held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from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30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November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-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2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December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Stellenbosch.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This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call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participation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pre-conference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workshop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entitled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"HLT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South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Africa: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State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of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community".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aim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of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workshop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bring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together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South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African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researchers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developers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of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HLT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applications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resources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present,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demonstrate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discuss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both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their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previous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current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projects,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well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projecting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what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they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foresee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their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focus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next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three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five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years.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There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opportunity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researchers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demonstrate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their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technologies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workshop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participants.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workshop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also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include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open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forum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discussion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of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possible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cooperative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coordinated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development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efforts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with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topics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including,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but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limited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to: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</w:p>
    <w:p w14:paraId="2AA899E6" w14:textId="77777777" w:rsidR="0087192C" w:rsidRPr="0087192C" w:rsidRDefault="0087192C" w:rsidP="0087192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Theme="minorEastAsia" w:cs="Times New Roman"/>
          <w:color w:val="000000"/>
          <w:sz w:val="24"/>
          <w:szCs w:val="24"/>
          <w:lang w:val="en-ZA"/>
        </w:rPr>
      </w:pPr>
      <w:r w:rsidRPr="0087192C">
        <w:rPr>
          <w:rFonts w:eastAsiaTheme="minorEastAsia" w:cs="Times New Roman"/>
          <w:color w:val="000000"/>
          <w:sz w:val="24"/>
          <w:szCs w:val="24"/>
          <w:lang w:val="en-ZA"/>
        </w:rPr>
        <w:t>"grand</w:t>
      </w:r>
      <w:r>
        <w:rPr>
          <w:rFonts w:eastAsiaTheme="minorEastAsia" w:cs="Times New Roman"/>
          <w:color w:val="000000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color w:val="000000"/>
          <w:sz w:val="24"/>
          <w:szCs w:val="24"/>
          <w:lang w:val="en-ZA"/>
        </w:rPr>
        <w:t>challenges"</w:t>
      </w:r>
      <w:r>
        <w:rPr>
          <w:rFonts w:eastAsiaTheme="minorEastAsia" w:cs="Times New Roman"/>
          <w:color w:val="000000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color w:val="000000"/>
          <w:sz w:val="24"/>
          <w:szCs w:val="24"/>
          <w:lang w:val="en-ZA"/>
        </w:rPr>
        <w:t>for</w:t>
      </w:r>
      <w:r>
        <w:rPr>
          <w:rFonts w:eastAsiaTheme="minorEastAsia" w:cs="Times New Roman"/>
          <w:color w:val="000000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color w:val="000000"/>
          <w:sz w:val="24"/>
          <w:szCs w:val="24"/>
          <w:lang w:val="en-ZA"/>
        </w:rPr>
        <w:t>HLT</w:t>
      </w:r>
      <w:r>
        <w:rPr>
          <w:rFonts w:eastAsiaTheme="minorEastAsia" w:cs="Times New Roman"/>
          <w:color w:val="000000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color w:val="000000"/>
          <w:sz w:val="24"/>
          <w:szCs w:val="24"/>
          <w:lang w:val="en-ZA"/>
        </w:rPr>
        <w:t>in</w:t>
      </w:r>
      <w:r>
        <w:rPr>
          <w:rFonts w:eastAsiaTheme="minorEastAsia" w:cs="Times New Roman"/>
          <w:color w:val="000000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color w:val="000000"/>
          <w:sz w:val="24"/>
          <w:szCs w:val="24"/>
          <w:lang w:val="en-ZA"/>
        </w:rPr>
        <w:t>the</w:t>
      </w:r>
      <w:r>
        <w:rPr>
          <w:rFonts w:eastAsiaTheme="minorEastAsia" w:cs="Times New Roman"/>
          <w:color w:val="000000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color w:val="000000"/>
          <w:sz w:val="24"/>
          <w:szCs w:val="24"/>
          <w:lang w:val="en-ZA"/>
        </w:rPr>
        <w:t>South</w:t>
      </w:r>
      <w:r>
        <w:rPr>
          <w:rFonts w:eastAsiaTheme="minorEastAsia" w:cs="Times New Roman"/>
          <w:color w:val="000000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color w:val="000000"/>
          <w:sz w:val="24"/>
          <w:szCs w:val="24"/>
          <w:lang w:val="en-ZA"/>
        </w:rPr>
        <w:t>African</w:t>
      </w:r>
      <w:r>
        <w:rPr>
          <w:rFonts w:eastAsiaTheme="minorEastAsia" w:cs="Times New Roman"/>
          <w:color w:val="000000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color w:val="000000"/>
          <w:sz w:val="24"/>
          <w:szCs w:val="24"/>
          <w:lang w:val="en-ZA"/>
        </w:rPr>
        <w:t>context;</w:t>
      </w:r>
    </w:p>
    <w:p w14:paraId="2124C38E" w14:textId="77777777" w:rsidR="0087192C" w:rsidRPr="0087192C" w:rsidRDefault="0087192C" w:rsidP="0087192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color w:val="000000"/>
          <w:sz w:val="24"/>
          <w:szCs w:val="24"/>
          <w:lang w:val="en-ZA"/>
        </w:rPr>
      </w:pP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challenges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of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developing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HLT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for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resource-scarce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languages;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</w:p>
    <w:p w14:paraId="1A6EDE81" w14:textId="77777777" w:rsidR="0087192C" w:rsidRPr="0087192C" w:rsidRDefault="0087192C" w:rsidP="0087192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color w:val="000000"/>
          <w:sz w:val="24"/>
          <w:szCs w:val="24"/>
          <w:lang w:val="en-ZA"/>
        </w:rPr>
      </w:pP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data,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tools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and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applications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for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HLT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development;</w:t>
      </w:r>
    </w:p>
    <w:p w14:paraId="2A5AAC05" w14:textId="77777777" w:rsidR="0087192C" w:rsidRPr="0087192C" w:rsidRDefault="0087192C" w:rsidP="0087192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color w:val="000000"/>
          <w:sz w:val="24"/>
          <w:szCs w:val="24"/>
          <w:lang w:val="en-ZA"/>
        </w:rPr>
      </w:pP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language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technology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integration;</w:t>
      </w:r>
    </w:p>
    <w:p w14:paraId="7385F549" w14:textId="77777777" w:rsidR="0087192C" w:rsidRPr="0087192C" w:rsidRDefault="0087192C" w:rsidP="0087192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color w:val="000000"/>
          <w:sz w:val="24"/>
          <w:szCs w:val="24"/>
          <w:lang w:val="en-ZA"/>
        </w:rPr>
      </w:pP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evaluation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of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HLT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with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limited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data;</w:t>
      </w:r>
    </w:p>
    <w:p w14:paraId="751FD792" w14:textId="77777777" w:rsidR="0087192C" w:rsidRPr="0087192C" w:rsidRDefault="0087192C" w:rsidP="0087192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color w:val="000000"/>
          <w:sz w:val="24"/>
          <w:szCs w:val="24"/>
          <w:lang w:val="en-ZA"/>
        </w:rPr>
      </w:pP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funding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opportunities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for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the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development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of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language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resources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and</w:t>
      </w:r>
      <w:r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 xml:space="preserve"> </w:t>
      </w:r>
      <w:r w:rsidRPr="0087192C">
        <w:rPr>
          <w:rFonts w:ascii="Calibri" w:eastAsiaTheme="minorEastAsia" w:hAnsi="Calibri" w:cs="Calibri"/>
          <w:color w:val="000000"/>
          <w:sz w:val="24"/>
          <w:szCs w:val="24"/>
          <w:lang w:val="en-ZA"/>
        </w:rPr>
        <w:t>technologies.</w:t>
      </w:r>
    </w:p>
    <w:p w14:paraId="5CC3F340" w14:textId="77777777" w:rsidR="00CE318E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workshop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held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Stellenbosch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University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30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November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from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13:00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-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17:00.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interested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parties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are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hereby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invited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submit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200-300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abstract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presentation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workshop.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Workshop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presentations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form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of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5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minute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presentation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5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minute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discussion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session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and/or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demonstration.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workshop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proceedings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published.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</w:p>
    <w:p w14:paraId="01E69FAE" w14:textId="77777777" w:rsidR="00CE318E" w:rsidRDefault="00CE318E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</w:p>
    <w:p w14:paraId="619DE529" w14:textId="6457BAC9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Abstracts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should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emailed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to: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hyperlink r:id="rId5" w:history="1">
        <w:r w:rsidRPr="00CE318E">
          <w:rPr>
            <w:rFonts w:eastAsiaTheme="minorEastAsia" w:cs="Times New Roman"/>
            <w:b/>
            <w:sz w:val="24"/>
            <w:szCs w:val="24"/>
            <w:lang w:val="en-ZA"/>
          </w:rPr>
          <w:t>Roald.Eiselen@nwu.ac.za</w:t>
        </w:r>
      </w:hyperlink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before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end-of-business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Wednesday,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3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November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2016.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Please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indicate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whether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submission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presentation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and/or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demonstration.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Notification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of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acceptance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follow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11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November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2016.</w:t>
      </w:r>
    </w:p>
    <w:p w14:paraId="016D501B" w14:textId="77777777" w:rsid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</w:p>
    <w:p w14:paraId="59A6D919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Details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venue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be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communicated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participants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closer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time.</w:t>
      </w:r>
    </w:p>
    <w:p w14:paraId="70E38440" w14:textId="77777777" w:rsid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</w:p>
    <w:p w14:paraId="63556D54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b/>
          <w:sz w:val="24"/>
          <w:szCs w:val="24"/>
          <w:lang w:val="en-ZA"/>
        </w:rPr>
        <w:t>Invited</w:t>
      </w:r>
      <w:r>
        <w:rPr>
          <w:rFonts w:eastAsiaTheme="minorEastAsia" w:cs="Times New Roman"/>
          <w:b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b/>
          <w:sz w:val="24"/>
          <w:szCs w:val="24"/>
          <w:lang w:val="en-ZA"/>
        </w:rPr>
        <w:t>Speaker</w:t>
      </w:r>
      <w:r w:rsidRPr="0087192C">
        <w:rPr>
          <w:rFonts w:eastAsiaTheme="minorEastAsia" w:cs="Times New Roman"/>
          <w:sz w:val="24"/>
          <w:szCs w:val="24"/>
          <w:lang w:val="en-ZA"/>
        </w:rPr>
        <w:t>: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Prof.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Justus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Roux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(NWU):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Introducing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South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African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Centre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Digital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Language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Resource</w:t>
      </w:r>
    </w:p>
    <w:p w14:paraId="5F5026E0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</w:p>
    <w:p w14:paraId="20F046C7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In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October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this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year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Minister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of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Science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Technology,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Naledi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Pandor,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launched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road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map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South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Africa's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Research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Infrastructure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(SARIR)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International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Conference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Research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Infrastructures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that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was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held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Cape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Town.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One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of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facilities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that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receive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funding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through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SARIR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national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centre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digital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language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resources.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workshop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will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include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invited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talk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newly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established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South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African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Centre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Digital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Language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Resources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(SADiLaR),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national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infrastructure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development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and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distribution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of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resources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for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the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South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African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languages.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hyperlink r:id="rId6" w:history="1">
        <w:r w:rsidRPr="0087192C">
          <w:rPr>
            <w:rFonts w:eastAsiaTheme="minorEastAsia" w:cs="Times New Roman"/>
            <w:sz w:val="24"/>
            <w:szCs w:val="24"/>
            <w:lang w:val="en-ZA"/>
          </w:rPr>
          <w:t>http://www.itweb.co.za/index.php?option=com_content&amp;view=article&amp;id=156429</w:t>
        </w:r>
      </w:hyperlink>
    </w:p>
    <w:p w14:paraId="3CD80D3F" w14:textId="77777777" w:rsid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</w:p>
    <w:p w14:paraId="4780F244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Important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Dates:</w:t>
      </w:r>
    </w:p>
    <w:p w14:paraId="38DB0660" w14:textId="77777777" w:rsidR="0087192C" w:rsidRPr="0087192C" w:rsidRDefault="0087192C" w:rsidP="0087192C">
      <w:pPr>
        <w:spacing w:after="0" w:line="240" w:lineRule="auto"/>
        <w:ind w:firstLine="720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3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November: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Abstracts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due</w:t>
      </w:r>
    </w:p>
    <w:p w14:paraId="45906B63" w14:textId="77777777" w:rsidR="0087192C" w:rsidRPr="0087192C" w:rsidRDefault="0087192C" w:rsidP="0087192C">
      <w:pPr>
        <w:spacing w:after="0" w:line="240" w:lineRule="auto"/>
        <w:ind w:firstLine="720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11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November: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Notification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of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acceptance</w:t>
      </w:r>
    </w:p>
    <w:p w14:paraId="50749EFD" w14:textId="1666F3C9" w:rsidR="0087192C" w:rsidRPr="0087192C" w:rsidRDefault="0087192C" w:rsidP="0087192C">
      <w:pPr>
        <w:spacing w:after="0" w:line="240" w:lineRule="auto"/>
        <w:ind w:firstLine="720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lastRenderedPageBreak/>
        <w:t>30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November: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bookmarkStart w:id="0" w:name="_GoBack"/>
      <w:r w:rsidR="00F234DE" w:rsidRPr="0087192C">
        <w:rPr>
          <w:rFonts w:eastAsiaTheme="minorEastAsia" w:cs="Times New Roman"/>
          <w:sz w:val="24"/>
          <w:szCs w:val="24"/>
          <w:lang w:val="en-ZA"/>
        </w:rPr>
        <w:t>HLT</w:t>
      </w:r>
      <w:r w:rsidR="00F234DE">
        <w:rPr>
          <w:rFonts w:eastAsiaTheme="minorEastAsia" w:cs="Times New Roman"/>
          <w:sz w:val="24"/>
          <w:szCs w:val="24"/>
          <w:lang w:val="en-ZA"/>
        </w:rPr>
        <w:t xml:space="preserve"> </w:t>
      </w:r>
      <w:r w:rsidR="00F234DE" w:rsidRPr="0087192C">
        <w:rPr>
          <w:rFonts w:eastAsiaTheme="minorEastAsia" w:cs="Times New Roman"/>
          <w:sz w:val="24"/>
          <w:szCs w:val="24"/>
          <w:lang w:val="en-ZA"/>
        </w:rPr>
        <w:t>in</w:t>
      </w:r>
      <w:r w:rsidR="00F234DE">
        <w:rPr>
          <w:rFonts w:eastAsiaTheme="minorEastAsia" w:cs="Times New Roman"/>
          <w:sz w:val="24"/>
          <w:szCs w:val="24"/>
          <w:lang w:val="en-ZA"/>
        </w:rPr>
        <w:t xml:space="preserve"> </w:t>
      </w:r>
      <w:r w:rsidR="00F234DE" w:rsidRPr="0087192C">
        <w:rPr>
          <w:rFonts w:eastAsiaTheme="minorEastAsia" w:cs="Times New Roman"/>
          <w:sz w:val="24"/>
          <w:szCs w:val="24"/>
          <w:lang w:val="en-ZA"/>
        </w:rPr>
        <w:t>South</w:t>
      </w:r>
      <w:r w:rsidR="00F234DE">
        <w:rPr>
          <w:rFonts w:eastAsiaTheme="minorEastAsia" w:cs="Times New Roman"/>
          <w:sz w:val="24"/>
          <w:szCs w:val="24"/>
          <w:lang w:val="en-ZA"/>
        </w:rPr>
        <w:t xml:space="preserve"> </w:t>
      </w:r>
      <w:r w:rsidR="00F234DE" w:rsidRPr="0087192C">
        <w:rPr>
          <w:rFonts w:eastAsiaTheme="minorEastAsia" w:cs="Times New Roman"/>
          <w:sz w:val="24"/>
          <w:szCs w:val="24"/>
          <w:lang w:val="en-ZA"/>
        </w:rPr>
        <w:t>Africa:</w:t>
      </w:r>
      <w:r w:rsidR="00F234DE">
        <w:rPr>
          <w:rFonts w:eastAsiaTheme="minorEastAsia" w:cs="Times New Roman"/>
          <w:sz w:val="24"/>
          <w:szCs w:val="24"/>
          <w:lang w:val="en-ZA"/>
        </w:rPr>
        <w:t xml:space="preserve"> </w:t>
      </w:r>
      <w:r w:rsidR="00F234DE" w:rsidRPr="0087192C">
        <w:rPr>
          <w:rFonts w:eastAsiaTheme="minorEastAsia" w:cs="Times New Roman"/>
          <w:sz w:val="24"/>
          <w:szCs w:val="24"/>
          <w:lang w:val="en-ZA"/>
        </w:rPr>
        <w:t>State</w:t>
      </w:r>
      <w:r w:rsidR="00F234DE">
        <w:rPr>
          <w:rFonts w:eastAsiaTheme="minorEastAsia" w:cs="Times New Roman"/>
          <w:sz w:val="24"/>
          <w:szCs w:val="24"/>
          <w:lang w:val="en-ZA"/>
        </w:rPr>
        <w:t xml:space="preserve"> </w:t>
      </w:r>
      <w:r w:rsidR="00F234DE" w:rsidRPr="0087192C">
        <w:rPr>
          <w:rFonts w:eastAsiaTheme="minorEastAsia" w:cs="Times New Roman"/>
          <w:sz w:val="24"/>
          <w:szCs w:val="24"/>
          <w:lang w:val="en-ZA"/>
        </w:rPr>
        <w:t>of</w:t>
      </w:r>
      <w:r w:rsidR="00F234DE">
        <w:rPr>
          <w:rFonts w:eastAsiaTheme="minorEastAsia" w:cs="Times New Roman"/>
          <w:sz w:val="24"/>
          <w:szCs w:val="24"/>
          <w:lang w:val="en-ZA"/>
        </w:rPr>
        <w:t xml:space="preserve"> </w:t>
      </w:r>
      <w:r w:rsidR="00F234DE" w:rsidRPr="0087192C">
        <w:rPr>
          <w:rFonts w:eastAsiaTheme="minorEastAsia" w:cs="Times New Roman"/>
          <w:sz w:val="24"/>
          <w:szCs w:val="24"/>
          <w:lang w:val="en-ZA"/>
        </w:rPr>
        <w:t>the</w:t>
      </w:r>
      <w:r w:rsidR="00F234DE">
        <w:rPr>
          <w:rFonts w:eastAsiaTheme="minorEastAsia" w:cs="Times New Roman"/>
          <w:sz w:val="24"/>
          <w:szCs w:val="24"/>
          <w:lang w:val="en-ZA"/>
        </w:rPr>
        <w:t xml:space="preserve"> </w:t>
      </w:r>
      <w:r w:rsidR="00F234DE" w:rsidRPr="0087192C">
        <w:rPr>
          <w:rFonts w:eastAsiaTheme="minorEastAsia" w:cs="Times New Roman"/>
          <w:sz w:val="24"/>
          <w:szCs w:val="24"/>
          <w:lang w:val="en-ZA"/>
        </w:rPr>
        <w:t>community</w:t>
      </w:r>
      <w:r w:rsidR="00F234DE" w:rsidRPr="0087192C"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Workshop</w:t>
      </w:r>
      <w:bookmarkEnd w:id="0"/>
    </w:p>
    <w:p w14:paraId="6BE23FA8" w14:textId="4AE6FE1D" w:rsidR="00CE318E" w:rsidRDefault="00CE318E" w:rsidP="00CE318E">
      <w:pPr>
        <w:tabs>
          <w:tab w:val="left" w:pos="3540"/>
        </w:tabs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>
        <w:rPr>
          <w:rFonts w:eastAsiaTheme="minorEastAsia" w:cs="Times New Roman"/>
          <w:sz w:val="24"/>
          <w:szCs w:val="24"/>
          <w:lang w:val="en-ZA"/>
        </w:rPr>
        <w:tab/>
      </w:r>
    </w:p>
    <w:p w14:paraId="6E1D320A" w14:textId="6B8AE7AE" w:rsidR="00CE318E" w:rsidRDefault="00CE318E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>
        <w:rPr>
          <w:rFonts w:eastAsiaTheme="minorEastAsia" w:cs="Times New Roman"/>
          <w:sz w:val="24"/>
          <w:szCs w:val="24"/>
          <w:lang w:val="en-ZA"/>
        </w:rPr>
        <w:t xml:space="preserve">Contact details: </w:t>
      </w:r>
      <w:r w:rsidRPr="00CE318E">
        <w:rPr>
          <w:rFonts w:eastAsiaTheme="minorEastAsia" w:cs="Times New Roman"/>
          <w:b/>
          <w:sz w:val="24"/>
          <w:szCs w:val="24"/>
          <w:lang w:val="en-ZA"/>
        </w:rPr>
        <w:t>Roald.Eiselen@nwu.ac.za</w:t>
      </w:r>
    </w:p>
    <w:p w14:paraId="608F2221" w14:textId="77777777" w:rsidR="00CE318E" w:rsidRDefault="00CE318E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</w:p>
    <w:p w14:paraId="25042A93" w14:textId="61B10EBC" w:rsidR="0087192C" w:rsidRPr="0087192C" w:rsidRDefault="00CE318E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>
        <w:rPr>
          <w:rFonts w:eastAsiaTheme="minorEastAsia" w:cs="Times New Roman"/>
          <w:sz w:val="24"/>
          <w:szCs w:val="24"/>
          <w:lang w:val="en-ZA"/>
        </w:rPr>
        <w:t xml:space="preserve">Kind </w:t>
      </w:r>
      <w:r w:rsidR="0087192C" w:rsidRPr="0087192C">
        <w:rPr>
          <w:rFonts w:eastAsiaTheme="minorEastAsia" w:cs="Times New Roman"/>
          <w:sz w:val="24"/>
          <w:szCs w:val="24"/>
          <w:lang w:val="en-ZA"/>
        </w:rPr>
        <w:t>Regards,</w:t>
      </w:r>
    </w:p>
    <w:p w14:paraId="2BE21B00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Organising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Committee</w:t>
      </w:r>
    </w:p>
    <w:p w14:paraId="1C32A16C" w14:textId="77777777" w:rsid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</w:p>
    <w:p w14:paraId="5D677E94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Roald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Eiselen</w:t>
      </w:r>
    </w:p>
    <w:p w14:paraId="666FE581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Febe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de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Wet</w:t>
      </w:r>
    </w:p>
    <w:p w14:paraId="6DC47BB9" w14:textId="77777777" w:rsidR="0087192C" w:rsidRPr="0087192C" w:rsidRDefault="0087192C" w:rsidP="0087192C">
      <w:pPr>
        <w:spacing w:after="0" w:line="240" w:lineRule="auto"/>
        <w:rPr>
          <w:rFonts w:eastAsiaTheme="minorEastAsia" w:cs="Times New Roman"/>
          <w:sz w:val="24"/>
          <w:szCs w:val="24"/>
          <w:lang w:val="en-ZA"/>
        </w:rPr>
      </w:pPr>
      <w:r w:rsidRPr="0087192C">
        <w:rPr>
          <w:rFonts w:eastAsiaTheme="minorEastAsia" w:cs="Times New Roman"/>
          <w:sz w:val="24"/>
          <w:szCs w:val="24"/>
          <w:lang w:val="en-ZA"/>
        </w:rPr>
        <w:t>Daniel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van</w:t>
      </w:r>
      <w:r>
        <w:rPr>
          <w:rFonts w:eastAsiaTheme="minorEastAsia" w:cs="Times New Roman"/>
          <w:sz w:val="24"/>
          <w:szCs w:val="24"/>
          <w:lang w:val="en-ZA"/>
        </w:rPr>
        <w:t xml:space="preserve"> </w:t>
      </w:r>
      <w:r w:rsidRPr="0087192C">
        <w:rPr>
          <w:rFonts w:eastAsiaTheme="minorEastAsia" w:cs="Times New Roman"/>
          <w:sz w:val="24"/>
          <w:szCs w:val="24"/>
          <w:lang w:val="en-ZA"/>
        </w:rPr>
        <w:t>Niekerk</w:t>
      </w:r>
    </w:p>
    <w:p w14:paraId="25CB5DB2" w14:textId="77777777" w:rsidR="00FF7676" w:rsidRDefault="00F234DE"/>
    <w:sectPr w:rsidR="00FF7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B0B"/>
    <w:multiLevelType w:val="multilevel"/>
    <w:tmpl w:val="414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2C"/>
    <w:rsid w:val="001E2C3C"/>
    <w:rsid w:val="006D5CBF"/>
    <w:rsid w:val="0087192C"/>
    <w:rsid w:val="0094667B"/>
    <w:rsid w:val="00AD486A"/>
    <w:rsid w:val="00CE318E"/>
    <w:rsid w:val="00F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0DAA"/>
  <w15:chartTrackingRefBased/>
  <w15:docId w15:val="{2A733876-99E3-4FFA-92E3-E0C3A52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9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web.co.za/index.php?option=com_content&amp;view=article&amp;id=156429" TargetMode="External"/><Relationship Id="rId5" Type="http://schemas.openxmlformats.org/officeDocument/2006/relationships/hyperlink" Target="mailto:Roald.Eiselen@nwu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Eiselen</dc:creator>
  <cp:keywords/>
  <dc:description/>
  <cp:lastModifiedBy>Roald Eiselen</cp:lastModifiedBy>
  <cp:revision>4</cp:revision>
  <dcterms:created xsi:type="dcterms:W3CDTF">2016-10-20T05:10:00Z</dcterms:created>
  <dcterms:modified xsi:type="dcterms:W3CDTF">2016-10-20T05:40:00Z</dcterms:modified>
</cp:coreProperties>
</file>